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0" w:rsidRPr="00CF535A" w:rsidRDefault="002D3838" w:rsidP="00634330">
      <w:pPr>
        <w:spacing w:after="120"/>
        <w:jc w:val="center"/>
        <w:rPr>
          <w:rFonts w:ascii="Roboto Black" w:hAnsi="Roboto Black"/>
          <w:sz w:val="48"/>
          <w:szCs w:val="48"/>
          <w:lang/>
        </w:rPr>
      </w:pPr>
      <w:r>
        <w:rPr>
          <w:rFonts w:ascii="Roboto Black" w:hAnsi="Roboto Black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-41910</wp:posOffset>
            </wp:positionV>
            <wp:extent cx="1438275" cy="1438275"/>
            <wp:effectExtent l="19050" t="0" r="9525" b="0"/>
            <wp:wrapNone/>
            <wp:docPr id="6" name="Picture 6" descr="C:\Users\Robert\Desktop\25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ert\Desktop\25 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 Black" w:hAnsi="Roboto Black"/>
          <w:sz w:val="48"/>
          <w:szCs w:val="48"/>
          <w:lang/>
        </w:rPr>
        <w:t xml:space="preserve">             </w:t>
      </w:r>
      <w:r w:rsidR="00725358" w:rsidRPr="00CF535A">
        <w:rPr>
          <w:rFonts w:ascii="Roboto Black" w:hAnsi="Roboto Black"/>
          <w:sz w:val="48"/>
          <w:szCs w:val="48"/>
          <w:lang/>
        </w:rPr>
        <w:t>Letnji kamp ENGLISH &amp; SPORT</w:t>
      </w:r>
    </w:p>
    <w:p w:rsidR="00725358" w:rsidRDefault="002D3838" w:rsidP="00634330">
      <w:pPr>
        <w:spacing w:after="120"/>
        <w:jc w:val="center"/>
        <w:rPr>
          <w:rFonts w:ascii="Roboto Black" w:hAnsi="Roboto Black"/>
          <w:sz w:val="40"/>
          <w:szCs w:val="40"/>
        </w:rPr>
      </w:pPr>
      <w:r>
        <w:rPr>
          <w:rFonts w:ascii="Roboto Black" w:hAnsi="Roboto Black"/>
          <w:sz w:val="40"/>
          <w:szCs w:val="40"/>
          <w:lang/>
        </w:rPr>
        <w:t xml:space="preserve">         </w:t>
      </w:r>
      <w:r w:rsidR="00725358" w:rsidRPr="00CF535A">
        <w:rPr>
          <w:rFonts w:ascii="Roboto Black" w:hAnsi="Roboto Black"/>
          <w:sz w:val="40"/>
          <w:szCs w:val="40"/>
          <w:lang/>
        </w:rPr>
        <w:t xml:space="preserve">ZLATIBOR </w:t>
      </w:r>
      <w:r w:rsidR="00725358" w:rsidRPr="00CF535A">
        <w:rPr>
          <w:rFonts w:ascii="Roboto Black" w:hAnsi="Roboto Black"/>
          <w:sz w:val="40"/>
          <w:szCs w:val="40"/>
        </w:rPr>
        <w:t>`23</w:t>
      </w:r>
    </w:p>
    <w:p w:rsidR="00634330" w:rsidRPr="00154305" w:rsidRDefault="00634330" w:rsidP="0063433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proofErr w:type="gram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Postoji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nešto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čarobno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dečijim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kampovima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Svaki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kamp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drugačiji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svaki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kamp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ima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svoju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jedinstven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stil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program</w:t>
      </w:r>
      <w:proofErr w:type="gram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,igre</w:t>
      </w:r>
      <w:proofErr w:type="spellEnd"/>
      <w:proofErr w:type="gram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lokaciju,tradiciju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iskustvo</w:t>
      </w:r>
      <w:proofErr w:type="spellEnd"/>
      <w:r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Kamp je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nezavisno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iskustvo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koje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oblikuje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dečiji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karakter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život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kontrolisana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bezbedna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sredina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gde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deca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samostalno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donose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svoje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odluke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jednostavnim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stvarima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proofErr w:type="gram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sa</w:t>
      </w:r>
      <w:proofErr w:type="spellEnd"/>
      <w:proofErr w:type="gram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kime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će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družiti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kojom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aktivnošću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će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baviti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šta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će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obući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…)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Kampovi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daju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deci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šansu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iskažu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svoju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kreativnost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budu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bolji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najbolji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što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mogu</w:t>
      </w:r>
      <w:proofErr w:type="spellEnd"/>
      <w:r w:rsidR="0037784A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Oni </w:t>
      </w:r>
      <w:proofErr w:type="spellStart"/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>su</w:t>
      </w:r>
      <w:proofErr w:type="spellEnd"/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proofErr w:type="gram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mestu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koje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dizajnirano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tako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stvori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dobra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osećanja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ohrabri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samoizražavanje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Imaju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mogućnost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učestvuju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mnogim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aktivnostima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nekima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pobede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budu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najbolji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sami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ili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</w:t>
      </w:r>
      <w:proofErr w:type="gramEnd"/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>svom</w:t>
      </w:r>
      <w:proofErr w:type="spellEnd"/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>timu</w:t>
      </w:r>
      <w:proofErr w:type="spellEnd"/>
      <w:r w:rsidR="002D38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njima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ostaje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zauvek</w:t>
      </w:r>
      <w:proofErr w:type="spellEnd"/>
      <w:r w:rsidR="00154305" w:rsidRPr="0015430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7784A" w:rsidRPr="00154305" w:rsidRDefault="0037784A" w:rsidP="0015430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="Helvetica" w:hAnsi="Helvetica" w:cs="Helvetica"/>
          <w:color w:val="333333"/>
          <w:sz w:val="22"/>
          <w:szCs w:val="22"/>
        </w:rPr>
        <w:tab/>
      </w:r>
      <w:r w:rsidR="00154305" w:rsidRPr="0015430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DEČIJI KAMPOVI NISU LUKSUZ- ONI SU NAJBOLJA INVESTICIJA U DETE</w:t>
      </w:r>
    </w:p>
    <w:p w:rsidR="00725358" w:rsidRPr="002D3838" w:rsidRDefault="00725358" w:rsidP="00CF535A">
      <w:pPr>
        <w:rPr>
          <w:rFonts w:ascii="Roboto Black" w:hAnsi="Roboto Black"/>
          <w:sz w:val="32"/>
          <w:szCs w:val="32"/>
          <w:lang/>
        </w:rPr>
      </w:pPr>
      <w:r w:rsidRPr="002D3838">
        <w:rPr>
          <w:rFonts w:ascii="Roboto Black" w:hAnsi="Roboto Black"/>
          <w:sz w:val="32"/>
          <w:szCs w:val="32"/>
          <w:lang/>
        </w:rPr>
        <w:t>ZAŠTO BAŠ NAŠ KAMP?</w:t>
      </w:r>
    </w:p>
    <w:p w:rsidR="00725358" w:rsidRDefault="00EF4F5A" w:rsidP="00CF535A">
      <w:pPr>
        <w:spacing w:after="0"/>
        <w:ind w:firstLine="720"/>
        <w:rPr>
          <w:lang/>
        </w:rPr>
      </w:pPr>
      <w:r w:rsidRPr="00CF535A">
        <w:rPr>
          <w:b/>
          <w:lang/>
        </w:rPr>
        <w:t>ZATO</w:t>
      </w:r>
      <w:r w:rsidR="00725358">
        <w:rPr>
          <w:lang/>
        </w:rPr>
        <w:t xml:space="preserve"> što nam je ove godine jubilarna 25-ta godina organizovanja kampova engleskog jezika.</w:t>
      </w:r>
      <w:r w:rsidR="002D3838">
        <w:rPr>
          <w:lang/>
        </w:rPr>
        <w:t xml:space="preserve"> </w:t>
      </w:r>
      <w:r w:rsidR="00725358">
        <w:rPr>
          <w:lang/>
        </w:rPr>
        <w:t>Samim tim smo najstariji i njiskusniji kamp ovog tipa u Srbiji. Više hiljada zadovoljnih kampera prošlo je kroz naše kampove. Mnogi od njih bili su i više puta. Neki su postali naši volonteri, a neki i naši predavači.</w:t>
      </w:r>
    </w:p>
    <w:p w:rsidR="00EF4F5A" w:rsidRDefault="00EF4F5A" w:rsidP="00CF535A">
      <w:pPr>
        <w:spacing w:after="0"/>
        <w:ind w:firstLine="720"/>
        <w:rPr>
          <w:lang/>
        </w:rPr>
      </w:pPr>
      <w:r w:rsidRPr="00CF535A">
        <w:rPr>
          <w:b/>
          <w:lang/>
        </w:rPr>
        <w:t>ZATO</w:t>
      </w:r>
      <w:r>
        <w:rPr>
          <w:lang/>
        </w:rPr>
        <w:t xml:space="preserve"> </w:t>
      </w:r>
      <w:r w:rsidR="00725358">
        <w:rPr>
          <w:lang/>
        </w:rPr>
        <w:t>što imamo veoma stručan, iskusan, nasmejan, predan i nasmejan tim profesora, pedagoga, rekreatora,lekara, volontera koji su posvećeni radu sa decom</w:t>
      </w:r>
      <w:r w:rsidR="00B60A61">
        <w:rPr>
          <w:lang/>
        </w:rPr>
        <w:t>,koji sa puno entuzijazma i profesionalizma pristupaju radu sa decom.</w:t>
      </w:r>
    </w:p>
    <w:p w:rsidR="00EF4F5A" w:rsidRPr="00CF535A" w:rsidRDefault="00EF4F5A" w:rsidP="00CF535A">
      <w:pPr>
        <w:spacing w:after="0"/>
        <w:ind w:firstLine="720"/>
        <w:rPr>
          <w:lang/>
        </w:rPr>
      </w:pPr>
      <w:r w:rsidRPr="00CF535A">
        <w:rPr>
          <w:b/>
          <w:lang/>
        </w:rPr>
        <w:t>ZATO</w:t>
      </w:r>
      <w:r w:rsidRPr="00CF535A">
        <w:rPr>
          <w:lang/>
        </w:rPr>
        <w:t xml:space="preserve"> što su časovi i klubovi engleskog jezika u malim grupama i prilagođeni su uzrastu i znanju svakog kampera.</w:t>
      </w:r>
    </w:p>
    <w:p w:rsidR="00EF4F5A" w:rsidRPr="00CF535A" w:rsidRDefault="00EF4F5A" w:rsidP="00CF535A">
      <w:pPr>
        <w:spacing w:after="0"/>
        <w:ind w:firstLine="720"/>
        <w:rPr>
          <w:lang/>
        </w:rPr>
      </w:pPr>
      <w:r w:rsidRPr="00CF535A">
        <w:rPr>
          <w:b/>
          <w:lang/>
        </w:rPr>
        <w:t>ZATO</w:t>
      </w:r>
      <w:r>
        <w:rPr>
          <w:lang/>
        </w:rPr>
        <w:t xml:space="preserve">  što su naši kamperi deca iz raznih zemalja iz okruženja: Srbije, Crne Gore, Republike Srpske, Hrvatske, Austrije, Rusije, Kanade... Kamperi se upoznaju i druže međusobno, ne samo u toku trajanja kampa već i nakon toga. Stavarju se dugotrajna i nera</w:t>
      </w:r>
      <w:r w:rsidRPr="00CF535A">
        <w:rPr>
          <w:lang/>
        </w:rPr>
        <w:t>skidiva prijateljstva.</w:t>
      </w:r>
    </w:p>
    <w:p w:rsidR="00B60A61" w:rsidRDefault="00EF4F5A" w:rsidP="00CF535A">
      <w:pPr>
        <w:spacing w:after="0"/>
        <w:ind w:firstLine="720"/>
        <w:rPr>
          <w:lang/>
        </w:rPr>
      </w:pPr>
      <w:r w:rsidRPr="00CF535A">
        <w:rPr>
          <w:b/>
          <w:lang/>
        </w:rPr>
        <w:t>ZATO</w:t>
      </w:r>
      <w:r>
        <w:rPr>
          <w:lang/>
        </w:rPr>
        <w:t xml:space="preserve"> </w:t>
      </w:r>
      <w:r w:rsidR="002D3838">
        <w:rPr>
          <w:lang/>
        </w:rPr>
        <w:t>što su naši dani i večeri na kampu un</w:t>
      </w:r>
      <w:r w:rsidR="00B60A61">
        <w:rPr>
          <w:lang/>
        </w:rPr>
        <w:t>apred osmišljeni,</w:t>
      </w:r>
      <w:r w:rsidR="002D3838">
        <w:rPr>
          <w:lang/>
        </w:rPr>
        <w:t xml:space="preserve"> </w:t>
      </w:r>
      <w:r w:rsidR="00B60A61">
        <w:rPr>
          <w:lang/>
        </w:rPr>
        <w:t>zabavni i edukativni. Svakodnevno se organizuju tematske šetnje, časovi i klubovi na engleskom jeziku, sportsko rekreativne aktivnosti i turniri. U večernjim satima organizuj</w:t>
      </w:r>
      <w:r w:rsidR="00EA1F97">
        <w:rPr>
          <w:lang/>
        </w:rPr>
        <w:t>u se takmičenja u talentu, kvizu</w:t>
      </w:r>
      <w:r w:rsidR="00B60A61">
        <w:rPr>
          <w:lang/>
        </w:rPr>
        <w:t xml:space="preserve"> znanja </w:t>
      </w:r>
      <w:r w:rsidR="00EA1F97">
        <w:rPr>
          <w:lang/>
        </w:rPr>
        <w:t>na engkeskom jeziju, zabavne več</w:t>
      </w:r>
      <w:r w:rsidR="00B60A61">
        <w:rPr>
          <w:lang/>
        </w:rPr>
        <w:t>eri, diskoteka, karaoke i večernji izlasci do centralnog dela Zlatibora.</w:t>
      </w:r>
    </w:p>
    <w:p w:rsidR="00EA1F97" w:rsidRDefault="00B60A61" w:rsidP="00CF535A">
      <w:pPr>
        <w:spacing w:after="0"/>
        <w:rPr>
          <w:lang/>
        </w:rPr>
      </w:pPr>
      <w:r>
        <w:rPr>
          <w:lang/>
        </w:rPr>
        <w:t>Kruna boravka na kampu</w:t>
      </w:r>
      <w:r w:rsidR="00EA1F97">
        <w:rPr>
          <w:lang/>
        </w:rPr>
        <w:t xml:space="preserve"> </w:t>
      </w:r>
      <w:r>
        <w:rPr>
          <w:lang/>
        </w:rPr>
        <w:t xml:space="preserve">je „Potraga za blagom“ omiljena igra kampera svih generacija. </w:t>
      </w:r>
    </w:p>
    <w:p w:rsidR="00B60A61" w:rsidRDefault="00B60A61" w:rsidP="00CF535A">
      <w:pPr>
        <w:spacing w:after="0"/>
        <w:rPr>
          <w:lang/>
        </w:rPr>
      </w:pPr>
      <w:r>
        <w:rPr>
          <w:lang/>
        </w:rPr>
        <w:t>U toku boravka na kampu organizujemo poludnevni izlet . Fakultativno se ide na vožnju gondolom, na Avantura park, Dino park, Luna park...</w:t>
      </w:r>
    </w:p>
    <w:p w:rsidR="00B60A61" w:rsidRDefault="00EF4F5A" w:rsidP="00CF535A">
      <w:pPr>
        <w:spacing w:after="0"/>
        <w:ind w:firstLine="720"/>
        <w:rPr>
          <w:lang/>
        </w:rPr>
      </w:pPr>
      <w:r w:rsidRPr="00CF535A">
        <w:rPr>
          <w:b/>
          <w:lang/>
        </w:rPr>
        <w:t>ZATO</w:t>
      </w:r>
      <w:r w:rsidR="00B60A61">
        <w:rPr>
          <w:lang/>
        </w:rPr>
        <w:t xml:space="preserve"> što na</w:t>
      </w:r>
      <w:r w:rsidR="00AE6839">
        <w:rPr>
          <w:lang/>
        </w:rPr>
        <w:t>š kamp organizujemo na atraktivnoj lokaciji – Zlatibru. Smeštaj i ishrana je u hotelu „Braća Sekulić“</w:t>
      </w:r>
      <w:r w:rsidR="00EA1F97">
        <w:rPr>
          <w:lang/>
        </w:rPr>
        <w:t>, koji je smeš</w:t>
      </w:r>
      <w:r w:rsidR="00AE6839">
        <w:rPr>
          <w:lang/>
        </w:rPr>
        <w:t>ten u mirnom delu a opet u centru svih zbivanja na Zlatiboru. Sobe su tipa duplex sa 4-6 ležaja, sa kupatilom i kablovskom TV. Ishrana je n</w:t>
      </w:r>
      <w:r w:rsidR="00EA1F97">
        <w:rPr>
          <w:lang/>
        </w:rPr>
        <w:t xml:space="preserve">a bazi punih pansiona + užina, </w:t>
      </w:r>
      <w:r w:rsidR="00AE6839">
        <w:rPr>
          <w:lang/>
        </w:rPr>
        <w:t xml:space="preserve"> priprema se od domaćih proizvoda sa Zlatibora.</w:t>
      </w:r>
    </w:p>
    <w:p w:rsidR="00AE6839" w:rsidRDefault="00EF4F5A" w:rsidP="00CF535A">
      <w:pPr>
        <w:spacing w:after="0"/>
        <w:ind w:firstLine="720"/>
        <w:rPr>
          <w:lang/>
        </w:rPr>
      </w:pPr>
      <w:r w:rsidRPr="00CF535A">
        <w:rPr>
          <w:b/>
          <w:lang/>
        </w:rPr>
        <w:t>ZATO</w:t>
      </w:r>
      <w:r>
        <w:rPr>
          <w:lang/>
        </w:rPr>
        <w:t xml:space="preserve"> </w:t>
      </w:r>
      <w:r w:rsidR="00AE6839">
        <w:rPr>
          <w:lang/>
        </w:rPr>
        <w:t>što je naš kamp u trajanju od 8 dana i najpovoljniji je na tržištu.</w:t>
      </w:r>
    </w:p>
    <w:p w:rsidR="00CF535A" w:rsidRDefault="00CF535A" w:rsidP="00CF535A">
      <w:pPr>
        <w:spacing w:after="0"/>
        <w:ind w:firstLine="720"/>
        <w:rPr>
          <w:lang/>
        </w:rPr>
      </w:pPr>
    </w:p>
    <w:p w:rsidR="00AE6839" w:rsidRPr="00CF535A" w:rsidRDefault="00AE6839" w:rsidP="00CF535A">
      <w:pPr>
        <w:spacing w:after="0"/>
        <w:ind w:left="1440" w:firstLine="720"/>
        <w:rPr>
          <w:b/>
          <w:sz w:val="24"/>
          <w:szCs w:val="24"/>
          <w:lang/>
        </w:rPr>
      </w:pPr>
      <w:r w:rsidRPr="00CF535A">
        <w:rPr>
          <w:b/>
          <w:sz w:val="24"/>
          <w:szCs w:val="24"/>
          <w:lang/>
        </w:rPr>
        <w:t>Period održavanja kampa je 25.07-01.08.2023. godine</w:t>
      </w:r>
    </w:p>
    <w:p w:rsidR="00AE6839" w:rsidRPr="00CF535A" w:rsidRDefault="00AE6839" w:rsidP="00CF535A">
      <w:pPr>
        <w:spacing w:after="0"/>
        <w:rPr>
          <w:b/>
          <w:sz w:val="24"/>
          <w:szCs w:val="24"/>
          <w:lang/>
        </w:rPr>
      </w:pPr>
      <w:r w:rsidRPr="00CF535A">
        <w:rPr>
          <w:b/>
          <w:sz w:val="24"/>
          <w:szCs w:val="24"/>
          <w:lang/>
        </w:rPr>
        <w:t>Cena kampa je - 300 Eura – za decu godišta 2009 i mlađe.</w:t>
      </w:r>
    </w:p>
    <w:p w:rsidR="00AE6839" w:rsidRDefault="00CF535A" w:rsidP="00CF535A">
      <w:pPr>
        <w:spacing w:after="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</w:t>
      </w:r>
      <w:r w:rsidR="00AE6839" w:rsidRPr="00CF535A">
        <w:rPr>
          <w:b/>
          <w:sz w:val="24"/>
          <w:szCs w:val="24"/>
          <w:lang/>
        </w:rPr>
        <w:t>330 Eura – za decu godišta 2008 i starije.</w:t>
      </w:r>
    </w:p>
    <w:p w:rsidR="00CF535A" w:rsidRPr="00CF535A" w:rsidRDefault="00CF535A" w:rsidP="00CF535A">
      <w:pPr>
        <w:spacing w:after="0"/>
        <w:rPr>
          <w:b/>
          <w:sz w:val="24"/>
          <w:szCs w:val="24"/>
          <w:lang/>
        </w:rPr>
      </w:pPr>
    </w:p>
    <w:p w:rsidR="00AE6839" w:rsidRDefault="00AE6839" w:rsidP="00CF535A">
      <w:pPr>
        <w:spacing w:after="0"/>
        <w:rPr>
          <w:lang/>
        </w:rPr>
      </w:pPr>
      <w:r>
        <w:rPr>
          <w:lang/>
        </w:rPr>
        <w:t>Plaćanje je u dinarskoj protivrednosti po srednjem kursu NBS na dan uplate.</w:t>
      </w:r>
    </w:p>
    <w:p w:rsidR="00AE6839" w:rsidRDefault="00AE6839" w:rsidP="00CF535A">
      <w:pPr>
        <w:spacing w:after="0"/>
        <w:rPr>
          <w:lang/>
        </w:rPr>
      </w:pPr>
      <w:r>
        <w:rPr>
          <w:lang/>
        </w:rPr>
        <w:t>Akontacija i prijava za kampje u iznosu od 100 Eura. Ostatak do punog iznosa uplaćuje se najkasnije 15 dana pred put.</w:t>
      </w:r>
    </w:p>
    <w:p w:rsidR="00EF4F5A" w:rsidRDefault="00AE6839" w:rsidP="00CF535A">
      <w:pPr>
        <w:spacing w:after="0"/>
        <w:rPr>
          <w:lang/>
        </w:rPr>
      </w:pPr>
      <w:r w:rsidRPr="00CF535A">
        <w:rPr>
          <w:b/>
          <w:lang/>
        </w:rPr>
        <w:t>U cenu je uračunato</w:t>
      </w:r>
      <w:r>
        <w:rPr>
          <w:lang/>
        </w:rPr>
        <w:t>: 7 punih pansiona sa užinom, Boravišna taksa, poludnevni izlet, grupna fotografija, English summer majica, udžbenik, sve na</w:t>
      </w:r>
      <w:r w:rsidR="00EF4F5A">
        <w:rPr>
          <w:lang/>
        </w:rPr>
        <w:t>stavne i vannastavne aktivnosti po programu kampa, usluga lekara 24h.</w:t>
      </w:r>
    </w:p>
    <w:p w:rsidR="00AE6839" w:rsidRDefault="00EF4F5A" w:rsidP="00CF535A">
      <w:pPr>
        <w:spacing w:after="0"/>
        <w:rPr>
          <w:lang/>
        </w:rPr>
      </w:pPr>
      <w:r w:rsidRPr="00CF535A">
        <w:rPr>
          <w:b/>
          <w:lang/>
        </w:rPr>
        <w:t>U cenu nije uračunato</w:t>
      </w:r>
      <w:r>
        <w:rPr>
          <w:lang/>
        </w:rPr>
        <w:t>: Prevoz do i od Zlatibora, džeparac, ulaznice za vannastavne aktivnosti (vožnja gondolom, bazen, Luna park, Avantura park...)</w:t>
      </w:r>
      <w:r w:rsidR="00AE6839">
        <w:rPr>
          <w:lang/>
        </w:rPr>
        <w:t xml:space="preserve"> </w:t>
      </w:r>
    </w:p>
    <w:p w:rsidR="00E74025" w:rsidRDefault="00E74025" w:rsidP="00AE6839">
      <w:pPr>
        <w:rPr>
          <w:lang/>
        </w:rPr>
      </w:pPr>
    </w:p>
    <w:p w:rsidR="00B60A61" w:rsidRPr="00725358" w:rsidRDefault="00CF535A" w:rsidP="00EA1F97">
      <w:pPr>
        <w:spacing w:line="480" w:lineRule="auto"/>
        <w:rPr>
          <w:lang/>
        </w:rPr>
      </w:pPr>
      <w:r>
        <w:rPr>
          <w:lang/>
        </w:rPr>
        <w:t xml:space="preserve"> NEW ENGLISH SCHOOL                     013/302-900                      </w:t>
      </w:r>
      <w:hyperlink r:id="rId6" w:history="1">
        <w:r w:rsidRPr="000C1093">
          <w:rPr>
            <w:rStyle w:val="Hyperlink"/>
            <w:lang/>
          </w:rPr>
          <w:t>nesskola</w:t>
        </w:r>
        <w:r w:rsidRPr="000C1093">
          <w:rPr>
            <w:rStyle w:val="Hyperlink"/>
          </w:rPr>
          <w:t>@gmail.com</w:t>
        </w:r>
      </w:hyperlink>
      <w:r>
        <w:t xml:space="preserve"> </w:t>
      </w:r>
      <w:r>
        <w:rPr>
          <w:lang/>
        </w:rPr>
        <w:t xml:space="preserve">                     www.skolastranihjezika.com</w:t>
      </w:r>
    </w:p>
    <w:sectPr w:rsidR="00B60A61" w:rsidRPr="00725358" w:rsidSect="00CF535A">
      <w:pgSz w:w="12240" w:h="15840"/>
      <w:pgMar w:top="426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36FC"/>
    <w:multiLevelType w:val="hybridMultilevel"/>
    <w:tmpl w:val="D222DC8E"/>
    <w:lvl w:ilvl="0" w:tplc="2E5CDA7E">
      <w:numFmt w:val="bullet"/>
      <w:lvlText w:val="-"/>
      <w:lvlJc w:val="left"/>
      <w:pPr>
        <w:ind w:left="16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358"/>
    <w:rsid w:val="00154305"/>
    <w:rsid w:val="002D3838"/>
    <w:rsid w:val="0037784A"/>
    <w:rsid w:val="004407CD"/>
    <w:rsid w:val="00634330"/>
    <w:rsid w:val="00725358"/>
    <w:rsid w:val="00AE6839"/>
    <w:rsid w:val="00B60A61"/>
    <w:rsid w:val="00BD1270"/>
    <w:rsid w:val="00CF535A"/>
    <w:rsid w:val="00E74025"/>
    <w:rsid w:val="00EA1F97"/>
    <w:rsid w:val="00E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7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sko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cp:lastPrinted>2022-10-29T12:24:00Z</cp:lastPrinted>
  <dcterms:created xsi:type="dcterms:W3CDTF">2022-10-29T10:15:00Z</dcterms:created>
  <dcterms:modified xsi:type="dcterms:W3CDTF">2022-10-29T12:27:00Z</dcterms:modified>
</cp:coreProperties>
</file>